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FA" w:rsidRPr="005F3F19" w:rsidRDefault="003F242D" w:rsidP="000D25FA">
      <w:pPr>
        <w:spacing w:after="0" w:line="240" w:lineRule="auto"/>
        <w:ind w:left="-709" w:right="-934"/>
        <w:outlineLvl w:val="0"/>
        <w:rPr>
          <w:rFonts w:ascii="Times New Roman" w:eastAsia="Times New Roman" w:hAnsi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/>
          <w:b/>
          <w:sz w:val="28"/>
          <w:szCs w:val="28"/>
          <w:lang w:eastAsia="de-DE"/>
        </w:rPr>
        <w:t>Formular</w:t>
      </w:r>
      <w:r w:rsidR="000D25FA" w:rsidRPr="005F3F19">
        <w:rPr>
          <w:rFonts w:ascii="Times New Roman" w:eastAsia="Times New Roman" w:hAnsi="Times New Roman"/>
          <w:b/>
          <w:sz w:val="28"/>
          <w:szCs w:val="28"/>
          <w:lang w:eastAsia="de-DE"/>
        </w:rPr>
        <w:t xml:space="preserve"> für die Anmeldung von Veranstaltungen</w:t>
      </w:r>
      <w:r>
        <w:rPr>
          <w:rFonts w:ascii="Times New Roman" w:eastAsia="Times New Roman" w:hAnsi="Times New Roman"/>
          <w:b/>
          <w:sz w:val="28"/>
          <w:szCs w:val="28"/>
          <w:lang w:eastAsia="de-DE"/>
        </w:rPr>
        <w:t xml:space="preserve"> </w:t>
      </w:r>
      <w:r w:rsidR="000D25FA" w:rsidRPr="005F3F19">
        <w:rPr>
          <w:rFonts w:ascii="Times New Roman" w:eastAsia="Times New Roman" w:hAnsi="Times New Roman"/>
          <w:b/>
          <w:sz w:val="28"/>
          <w:szCs w:val="28"/>
          <w:lang w:eastAsia="de-DE"/>
        </w:rPr>
        <w:t>zur FKM-</w:t>
      </w:r>
      <w:r w:rsidR="000D25FA">
        <w:rPr>
          <w:rFonts w:ascii="Times New Roman" w:eastAsia="Times New Roman" w:hAnsi="Times New Roman"/>
          <w:b/>
          <w:sz w:val="28"/>
          <w:szCs w:val="28"/>
          <w:lang w:eastAsia="de-DE"/>
        </w:rPr>
        <w:t>Zertifizierung</w:t>
      </w:r>
    </w:p>
    <w:p w:rsidR="000D25FA" w:rsidRPr="005F3F19" w:rsidRDefault="000D25FA" w:rsidP="000D25FA">
      <w:pPr>
        <w:spacing w:after="0" w:line="240" w:lineRule="auto"/>
        <w:ind w:left="-709"/>
        <w:rPr>
          <w:rFonts w:ascii="Times New Roman" w:eastAsia="Times New Roman" w:hAnsi="Times New Roman"/>
          <w:b/>
          <w:sz w:val="20"/>
          <w:szCs w:val="20"/>
          <w:lang w:eastAsia="de-DE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1678"/>
        <w:gridCol w:w="1677"/>
        <w:gridCol w:w="3355"/>
      </w:tblGrid>
      <w:tr w:rsidR="00A8624F" w:rsidRPr="005F3F19" w:rsidTr="00A8624F">
        <w:trPr>
          <w:cantSplit/>
          <w:trHeight w:val="300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>Anschrift des Antragstellers:</w:t>
            </w: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de-DE"/>
              </w:rPr>
            </w:pPr>
          </w:p>
        </w:tc>
      </w:tr>
      <w:tr w:rsidR="00A8624F" w:rsidRPr="005F3F19" w:rsidTr="00A8624F">
        <w:trPr>
          <w:cantSplit/>
          <w:trHeight w:val="106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 xml:space="preserve">Vollständiger Titel und Untertitel der Veranstaltung: </w:t>
            </w: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</w:tr>
      <w:tr w:rsidR="00A8624F" w:rsidRPr="005F3F19" w:rsidTr="00A8624F">
        <w:trPr>
          <w:cantSplit/>
          <w:trHeight w:val="300"/>
        </w:trPr>
        <w:tc>
          <w:tcPr>
            <w:tcW w:w="3355" w:type="dxa"/>
            <w:tcBorders>
              <w:lef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>Ort:</w:t>
            </w:r>
          </w:p>
        </w:tc>
        <w:tc>
          <w:tcPr>
            <w:tcW w:w="3355" w:type="dxa"/>
            <w:gridSpan w:val="2"/>
            <w:tcBorders>
              <w:left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>Datum:</w:t>
            </w:r>
          </w:p>
        </w:tc>
        <w:tc>
          <w:tcPr>
            <w:tcW w:w="3355" w:type="dxa"/>
            <w:tcBorders>
              <w:left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 xml:space="preserve">Turnus: </w:t>
            </w:r>
          </w:p>
        </w:tc>
      </w:tr>
      <w:tr w:rsidR="00A8624F" w:rsidRPr="005F3F19" w:rsidTr="00A8624F">
        <w:trPr>
          <w:cantSplit/>
          <w:trHeight w:val="300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>Veranstalter:</w:t>
            </w:r>
          </w:p>
        </w:tc>
      </w:tr>
      <w:tr w:rsidR="00A8624F" w:rsidRPr="005F3F19" w:rsidTr="00A8624F">
        <w:trPr>
          <w:cantSplit/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>Durchführer:</w:t>
            </w:r>
          </w:p>
        </w:tc>
      </w:tr>
      <w:tr w:rsidR="00A8624F" w:rsidRPr="005F3F19" w:rsidTr="00A8624F">
        <w:trPr>
          <w:cantSplit/>
          <w:trHeight w:val="300"/>
        </w:trPr>
        <w:tc>
          <w:tcPr>
            <w:tcW w:w="10065" w:type="dxa"/>
            <w:gridSpan w:val="4"/>
            <w:tcBorders>
              <w:lef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>Träger:</w:t>
            </w:r>
          </w:p>
        </w:tc>
      </w:tr>
      <w:tr w:rsidR="00A8624F" w:rsidRPr="005F3F19" w:rsidTr="00A8624F">
        <w:trPr>
          <w:cantSplit/>
          <w:trHeight w:val="621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 xml:space="preserve">Veranstaltung ist festgesetzt als        </w:t>
            </w: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sym w:font="ZapfDingbats" w:char="F071"/>
            </w: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 xml:space="preserve">  Messe 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>(§ 64 der Gewerbeordnung)</w:t>
            </w: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 xml:space="preserve">     </w:t>
            </w: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sym w:font="ZapfDingbats" w:char="F071"/>
            </w: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 xml:space="preserve">  Ausstellung 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>(§ 65)</w:t>
            </w: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 xml:space="preserve"> </w:t>
            </w: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br/>
            </w:r>
            <w:r w:rsidRPr="005F3F19">
              <w:rPr>
                <w:rFonts w:ascii="Times New Roman" w:eastAsia="Times New Roman" w:hAnsi="Times New Roman"/>
                <w:lang w:eastAsia="de-DE"/>
              </w:rPr>
              <w:t xml:space="preserve">(Bitte Festsetzungsbescheid beifügen)  </w:t>
            </w:r>
          </w:p>
        </w:tc>
      </w:tr>
      <w:tr w:rsidR="00A8624F" w:rsidRPr="005F3F19" w:rsidTr="00A8624F">
        <w:trPr>
          <w:cantSplit/>
          <w:trHeight w:val="300"/>
        </w:trPr>
        <w:tc>
          <w:tcPr>
            <w:tcW w:w="10065" w:type="dxa"/>
            <w:gridSpan w:val="4"/>
            <w:tcBorders>
              <w:lef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>Letzter Veranstaltungsort: ____________________________________________</w:t>
            </w: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(nur bei Veranstaltungen mit wechselndem Standort)</w:t>
            </w:r>
          </w:p>
        </w:tc>
      </w:tr>
      <w:tr w:rsidR="00A8624F" w:rsidRPr="005F3F19" w:rsidTr="00A8624F">
        <w:trPr>
          <w:cantSplit/>
          <w:trHeight w:val="300"/>
        </w:trPr>
        <w:tc>
          <w:tcPr>
            <w:tcW w:w="10065" w:type="dxa"/>
            <w:gridSpan w:val="4"/>
            <w:tcBorders>
              <w:lef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>Schwerpunkte des Angebots:</w:t>
            </w: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</w:tr>
      <w:tr w:rsidR="00A8624F" w:rsidRPr="005F3F19" w:rsidTr="00A8624F">
        <w:trPr>
          <w:cantSplit/>
          <w:trHeight w:val="300"/>
        </w:trPr>
        <w:tc>
          <w:tcPr>
            <w:tcW w:w="10065" w:type="dxa"/>
            <w:gridSpan w:val="4"/>
            <w:tcBorders>
              <w:left w:val="single" w:sz="4" w:space="0" w:color="auto"/>
            </w:tcBorders>
          </w:tcPr>
          <w:p w:rsidR="00A8624F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>Angesprochene Besuchergruppen:</w:t>
            </w: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</w:tr>
      <w:tr w:rsidR="00A8624F" w:rsidRPr="005F3F19" w:rsidTr="00A8624F">
        <w:trPr>
          <w:cantSplit/>
          <w:trHeight w:val="300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>Branchenzugehörigkeit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 xml:space="preserve"> (bitte nur </w:t>
            </w:r>
            <w:r w:rsidRPr="005F3F19">
              <w:rPr>
                <w:rFonts w:ascii="Times New Roman" w:eastAsia="Times New Roman" w:hAnsi="Times New Roman"/>
                <w:u w:val="single"/>
                <w:lang w:eastAsia="de-DE"/>
              </w:rPr>
              <w:t>eine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 xml:space="preserve"> Kategorie unterstreichen):</w:t>
            </w:r>
          </w:p>
        </w:tc>
      </w:tr>
      <w:tr w:rsidR="00A8624F" w:rsidRPr="005F3F19" w:rsidTr="00A8624F">
        <w:trPr>
          <w:cantSplit/>
          <w:trHeight w:val="300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F" w:rsidRPr="005F3F19" w:rsidRDefault="00A8624F" w:rsidP="00C52815">
            <w:pPr>
              <w:spacing w:after="0" w:line="240" w:lineRule="auto"/>
              <w:ind w:left="781" w:hanging="781"/>
              <w:rPr>
                <w:rFonts w:ascii="Times New Roman" w:eastAsia="Times New Roman" w:hAnsi="Times New Roman"/>
                <w:b/>
                <w:u w:val="single"/>
                <w:lang w:eastAsia="de-DE"/>
              </w:rPr>
            </w:pPr>
          </w:p>
          <w:p w:rsidR="00A8624F" w:rsidRPr="005F3F19" w:rsidRDefault="00A8624F" w:rsidP="00C52815">
            <w:pPr>
              <w:keepNext/>
              <w:spacing w:after="0" w:line="240" w:lineRule="auto"/>
              <w:ind w:left="781" w:hanging="781"/>
              <w:jc w:val="both"/>
              <w:outlineLvl w:val="0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lang w:eastAsia="de-DE"/>
              </w:rPr>
              <w:t>-</w:t>
            </w: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 xml:space="preserve"> Mehrbranchenmessen</w:t>
            </w:r>
            <w:r>
              <w:rPr>
                <w:rFonts w:ascii="Times New Roman" w:eastAsia="Times New Roman" w:hAnsi="Times New Roman"/>
                <w:b/>
                <w:lang w:eastAsia="de-DE"/>
              </w:rPr>
              <w:t xml:space="preserve"> für Fachbesucher</w:t>
            </w:r>
          </w:p>
          <w:p w:rsidR="00A8624F" w:rsidRPr="005F3F19" w:rsidRDefault="00A8624F" w:rsidP="00C52815">
            <w:pPr>
              <w:spacing w:after="0" w:line="240" w:lineRule="auto"/>
              <w:ind w:left="781" w:hanging="78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A1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Investitions- und Konsumgüter</w:t>
            </w:r>
          </w:p>
          <w:p w:rsidR="00A8624F" w:rsidRPr="005F3F19" w:rsidRDefault="00A8624F" w:rsidP="00C52815">
            <w:pPr>
              <w:spacing w:after="0" w:line="240" w:lineRule="auto"/>
              <w:ind w:left="781" w:hanging="78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A2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Investitionsgüter</w:t>
            </w:r>
          </w:p>
          <w:p w:rsidR="00A8624F" w:rsidRPr="005F3F19" w:rsidRDefault="00A8624F" w:rsidP="00C52815">
            <w:pPr>
              <w:spacing w:after="0" w:line="360" w:lineRule="auto"/>
              <w:ind w:left="781" w:hanging="78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A3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Konsumgüter</w:t>
            </w:r>
          </w:p>
          <w:p w:rsidR="00A8624F" w:rsidRPr="005F3F19" w:rsidRDefault="00A8624F" w:rsidP="00C52815">
            <w:pPr>
              <w:keepNext/>
              <w:spacing w:after="0" w:line="240" w:lineRule="auto"/>
              <w:ind w:left="781" w:hanging="781"/>
              <w:jc w:val="both"/>
              <w:outlineLvl w:val="0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>B - Fachmessen und -</w:t>
            </w:r>
            <w:r>
              <w:rPr>
                <w:rFonts w:ascii="Times New Roman" w:eastAsia="Times New Roman" w:hAnsi="Times New Roman"/>
                <w:b/>
                <w:lang w:eastAsia="de-DE"/>
              </w:rPr>
              <w:t>a</w:t>
            </w: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>usstellungen</w:t>
            </w:r>
          </w:p>
          <w:p w:rsidR="00A8624F" w:rsidRPr="005F3F19" w:rsidRDefault="00A8624F" w:rsidP="00C52815">
            <w:pPr>
              <w:spacing w:after="0" w:line="240" w:lineRule="auto"/>
              <w:ind w:left="781" w:hanging="78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B1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Land-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Forst- und Fischwirtschaft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Wein-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Garten- und Landschaftsbau und deren Ausrüstungen</w:t>
            </w:r>
          </w:p>
          <w:p w:rsidR="00A8624F" w:rsidRPr="005F3F19" w:rsidRDefault="00A8624F" w:rsidP="00C52815">
            <w:pPr>
              <w:spacing w:after="0" w:line="240" w:lineRule="auto"/>
              <w:ind w:left="781" w:hanging="78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B2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Ernährungswirtschaft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Genussmittel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Gastronomie und deren Ausrüstungen</w:t>
            </w:r>
          </w:p>
          <w:p w:rsidR="00A8624F" w:rsidRPr="005F3F19" w:rsidRDefault="00A8624F" w:rsidP="00C52815">
            <w:pPr>
              <w:spacing w:after="0" w:line="240" w:lineRule="auto"/>
              <w:ind w:left="781" w:hanging="78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B3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Textil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Bekleidung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Schuhe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Lederwaren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Schmuck und deren Ausrüstungen</w:t>
            </w:r>
          </w:p>
          <w:p w:rsidR="00A8624F" w:rsidRPr="005F3F19" w:rsidRDefault="00A8624F" w:rsidP="00C52815">
            <w:pPr>
              <w:spacing w:after="0" w:line="240" w:lineRule="auto"/>
              <w:ind w:left="781" w:hanging="78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B4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Bau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Ausbau und deren Ausrüstungen</w:t>
            </w:r>
          </w:p>
          <w:p w:rsidR="00A8624F" w:rsidRPr="005F3F19" w:rsidRDefault="00A8624F" w:rsidP="00C52815">
            <w:pPr>
              <w:spacing w:after="0" w:line="240" w:lineRule="auto"/>
              <w:ind w:left="781" w:hanging="78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B5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Wohnungsausstattung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Hausrat und deren Ausrüstungen</w:t>
            </w:r>
          </w:p>
          <w:p w:rsidR="00A8624F" w:rsidRPr="005F3F19" w:rsidRDefault="00A8624F" w:rsidP="00C52815">
            <w:pPr>
              <w:spacing w:after="0" w:line="240" w:lineRule="auto"/>
              <w:ind w:left="781" w:hanging="78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B6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Gesundheit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Körperpflege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Arbeitsschutz und deren Ausrüstungen</w:t>
            </w:r>
          </w:p>
          <w:p w:rsidR="00A8624F" w:rsidRPr="005F3F19" w:rsidRDefault="00A8624F" w:rsidP="00C52815">
            <w:pPr>
              <w:spacing w:after="0" w:line="240" w:lineRule="auto"/>
              <w:ind w:left="781" w:hanging="78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B7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Umweltschutz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Sicherheit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Reinigung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kommunale Dienstleistungen und deren Ausrüstungen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F" w:rsidRPr="005F3F19" w:rsidRDefault="00A8624F" w:rsidP="00C52815">
            <w:pPr>
              <w:spacing w:after="0" w:line="240" w:lineRule="auto"/>
              <w:ind w:left="851" w:hanging="851"/>
              <w:rPr>
                <w:rFonts w:ascii="Times New Roman" w:eastAsia="Times New Roman" w:hAnsi="Times New Roman"/>
                <w:lang w:eastAsia="de-DE"/>
              </w:rPr>
            </w:pPr>
          </w:p>
          <w:p w:rsidR="00A8624F" w:rsidRPr="005F3F19" w:rsidRDefault="00A8624F" w:rsidP="00C52815">
            <w:pPr>
              <w:spacing w:after="0" w:line="240" w:lineRule="auto"/>
              <w:ind w:left="851" w:hanging="85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B8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Transport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Verkehr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 xml:space="preserve">Logistik und deren 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br/>
              <w:t>Aus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softHyphen/>
              <w:t>rüstungen</w:t>
            </w:r>
          </w:p>
          <w:p w:rsidR="00A8624F" w:rsidRPr="005F3F19" w:rsidRDefault="00A8624F" w:rsidP="00C52815">
            <w:pPr>
              <w:spacing w:after="0" w:line="240" w:lineRule="auto"/>
              <w:ind w:left="851" w:hanging="85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B9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Informationstechnik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Kommunikation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Büro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Unterhaltungselektronik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Foto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Film</w:t>
            </w:r>
          </w:p>
          <w:p w:rsidR="00A8624F" w:rsidRPr="005F3F19" w:rsidRDefault="00A8624F" w:rsidP="00C52815">
            <w:pPr>
              <w:spacing w:after="0" w:line="240" w:lineRule="auto"/>
              <w:ind w:left="851" w:hanging="85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B10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Bildung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Existenzgründung</w:t>
            </w:r>
          </w:p>
          <w:p w:rsidR="00A8624F" w:rsidRPr="005F3F19" w:rsidRDefault="00A8624F" w:rsidP="00C52815">
            <w:pPr>
              <w:spacing w:after="0" w:line="240" w:lineRule="auto"/>
              <w:ind w:left="851" w:hanging="85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B11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Sport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Spiel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Freizeit und deren Ausrüstungen</w:t>
            </w:r>
          </w:p>
          <w:p w:rsidR="00A8624F" w:rsidRPr="005F3F19" w:rsidRDefault="00A8624F" w:rsidP="00C52815">
            <w:pPr>
              <w:spacing w:after="0" w:line="240" w:lineRule="auto"/>
              <w:ind w:left="851" w:hanging="85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B12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Elektrotechnik und Elektronik</w:t>
            </w:r>
          </w:p>
          <w:p w:rsidR="00A8624F" w:rsidRPr="005F3F19" w:rsidRDefault="00A8624F" w:rsidP="00C52815">
            <w:pPr>
              <w:spacing w:after="0" w:line="240" w:lineRule="auto"/>
              <w:ind w:left="851" w:hanging="85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B13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Metallbe- und -verarbeitung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Automati-sierung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Messtechnik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Qualitätssicherung</w:t>
            </w:r>
          </w:p>
          <w:p w:rsidR="00A8624F" w:rsidRPr="005F3F19" w:rsidRDefault="00A8624F" w:rsidP="00C52815">
            <w:pPr>
              <w:spacing w:after="0" w:line="240" w:lineRule="auto"/>
              <w:ind w:left="851" w:hanging="85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B14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Kunststoff- und Holzverarbeitung und deren Ausrüstung</w:t>
            </w:r>
            <w:r>
              <w:rPr>
                <w:rFonts w:ascii="Times New Roman" w:eastAsia="Times New Roman" w:hAnsi="Times New Roman"/>
                <w:lang w:eastAsia="de-DE"/>
              </w:rPr>
              <w:t>en</w:t>
            </w:r>
          </w:p>
          <w:p w:rsidR="00A8624F" w:rsidRPr="005F3F19" w:rsidRDefault="00A8624F" w:rsidP="00C52815">
            <w:pPr>
              <w:spacing w:after="0" w:line="240" w:lineRule="auto"/>
              <w:ind w:left="851" w:hanging="85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B15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Energiewirtschaft und deren Ausrüstung</w:t>
            </w:r>
            <w:r>
              <w:rPr>
                <w:rFonts w:ascii="Times New Roman" w:eastAsia="Times New Roman" w:hAnsi="Times New Roman"/>
                <w:lang w:eastAsia="de-DE"/>
              </w:rPr>
              <w:t>en</w:t>
            </w:r>
          </w:p>
          <w:p w:rsidR="00A8624F" w:rsidRPr="005F3F19" w:rsidRDefault="00A8624F" w:rsidP="00C52815">
            <w:pPr>
              <w:spacing w:after="0" w:line="240" w:lineRule="auto"/>
              <w:ind w:left="851" w:hanging="85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B16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Andere Investitionsgüterbranchen</w:t>
            </w:r>
          </w:p>
          <w:p w:rsidR="00A8624F" w:rsidRPr="005F3F19" w:rsidRDefault="00A8624F" w:rsidP="00C52815">
            <w:pPr>
              <w:spacing w:after="0" w:line="240" w:lineRule="auto"/>
              <w:ind w:left="851" w:hanging="85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B17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Andere Konsumgüter- und Dienst-</w:t>
            </w:r>
          </w:p>
          <w:p w:rsidR="00A8624F" w:rsidRPr="005F3F19" w:rsidRDefault="00A8624F" w:rsidP="00C52815">
            <w:pPr>
              <w:spacing w:after="0" w:line="240" w:lineRule="auto"/>
              <w:ind w:left="851" w:hanging="85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leistungsbranchen</w:t>
            </w:r>
          </w:p>
          <w:p w:rsidR="00A8624F" w:rsidRPr="005F3F19" w:rsidRDefault="00A8624F" w:rsidP="00C52815">
            <w:pPr>
              <w:spacing w:after="0" w:line="240" w:lineRule="auto"/>
              <w:ind w:left="851" w:hanging="851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B18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  <w:t>Kunst</w:t>
            </w:r>
            <w:smartTag w:uri="urn:schemas-microsoft-com:office:smarttags" w:element="PersonName">
              <w:r w:rsidRPr="005F3F19">
                <w:rPr>
                  <w:rFonts w:ascii="Times New Roman" w:eastAsia="Times New Roman" w:hAnsi="Times New Roman"/>
                  <w:lang w:eastAsia="de-DE"/>
                </w:rPr>
                <w:t xml:space="preserve">, </w:t>
              </w:r>
            </w:smartTag>
            <w:r w:rsidRPr="005F3F19">
              <w:rPr>
                <w:rFonts w:ascii="Times New Roman" w:eastAsia="Times New Roman" w:hAnsi="Times New Roman"/>
                <w:lang w:eastAsia="de-DE"/>
              </w:rPr>
              <w:t>Antiquitäten</w:t>
            </w:r>
          </w:p>
          <w:p w:rsidR="00A8624F" w:rsidRPr="005F3F19" w:rsidRDefault="00A8624F" w:rsidP="00C52815">
            <w:pPr>
              <w:spacing w:after="0" w:line="240" w:lineRule="auto"/>
              <w:ind w:left="851" w:hanging="851"/>
              <w:rPr>
                <w:rFonts w:ascii="Times New Roman" w:eastAsia="Times New Roman" w:hAnsi="Times New Roman"/>
                <w:lang w:eastAsia="de-DE"/>
              </w:rPr>
            </w:pPr>
          </w:p>
          <w:p w:rsidR="00A8624F" w:rsidRPr="005F3F19" w:rsidRDefault="00A8624F" w:rsidP="00C52815">
            <w:pPr>
              <w:keepNext/>
              <w:spacing w:after="0" w:line="360" w:lineRule="auto"/>
              <w:ind w:left="851" w:hanging="851"/>
              <w:outlineLvl w:val="1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 xml:space="preserve">C </w:t>
            </w:r>
            <w:r>
              <w:rPr>
                <w:rFonts w:ascii="Times New Roman" w:eastAsia="Times New Roman" w:hAnsi="Times New Roman"/>
                <w:b/>
                <w:lang w:eastAsia="de-DE"/>
              </w:rPr>
              <w:t>-</w:t>
            </w: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de-DE"/>
              </w:rPr>
              <w:t>Mehrbranchen-Publikumsmessen</w:t>
            </w:r>
          </w:p>
        </w:tc>
      </w:tr>
    </w:tbl>
    <w:p w:rsidR="000D25FA" w:rsidRDefault="000D25FA" w:rsidP="000D25FA">
      <w:pPr>
        <w:tabs>
          <w:tab w:val="left" w:pos="426"/>
        </w:tabs>
        <w:rPr>
          <w:rFonts w:ascii="Times New Roman" w:eastAsia="Times New Roman" w:hAnsi="Times New Roman"/>
          <w:sz w:val="24"/>
          <w:szCs w:val="20"/>
          <w:bdr w:val="single" w:sz="4" w:space="0" w:color="auto"/>
          <w:lang w:eastAsia="de-DE"/>
        </w:rPr>
      </w:pPr>
      <w:r w:rsidRPr="005F3F19">
        <w:rPr>
          <w:rFonts w:ascii="Times New Roman" w:eastAsia="Times New Roman" w:hAnsi="Times New Roman"/>
          <w:sz w:val="24"/>
          <w:szCs w:val="20"/>
          <w:bdr w:val="single" w:sz="4" w:space="0" w:color="auto"/>
          <w:lang w:eastAsia="de-DE"/>
        </w:rPr>
        <w:br w:type="page"/>
      </w:r>
    </w:p>
    <w:p w:rsidR="000D25FA" w:rsidRPr="005F3F19" w:rsidRDefault="000D25FA" w:rsidP="000D25FA">
      <w:pPr>
        <w:tabs>
          <w:tab w:val="left" w:pos="426"/>
        </w:tabs>
        <w:rPr>
          <w:rFonts w:ascii="Times New Roman" w:eastAsia="Times New Roman" w:hAnsi="Times New Roman"/>
          <w:sz w:val="24"/>
          <w:szCs w:val="24"/>
          <w:lang w:eastAsia="de-DE"/>
        </w:rPr>
      </w:pPr>
      <w:r w:rsidRPr="005F3F19">
        <w:rPr>
          <w:rFonts w:ascii="Times New Roman" w:eastAsia="Times New Roman" w:hAnsi="Times New Roman"/>
          <w:b/>
          <w:sz w:val="24"/>
          <w:szCs w:val="24"/>
          <w:lang w:eastAsia="de-DE"/>
        </w:rPr>
        <w:t>Titel der Veranstaltung</w:t>
      </w:r>
      <w:r w:rsidRPr="005F3F19">
        <w:rPr>
          <w:rFonts w:ascii="Times New Roman" w:eastAsia="Times New Roman" w:hAnsi="Times New Roman"/>
          <w:sz w:val="24"/>
          <w:szCs w:val="24"/>
          <w:lang w:eastAsia="de-DE"/>
        </w:rPr>
        <w:t>: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____________________________________</w:t>
      </w:r>
    </w:p>
    <w:p w:rsidR="000D25FA" w:rsidRPr="005F3F19" w:rsidRDefault="000D25FA" w:rsidP="000D25F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0D25FA" w:rsidRPr="005F3F19" w:rsidRDefault="000D25FA" w:rsidP="000D25F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de-DE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1438"/>
        <w:gridCol w:w="669"/>
        <w:gridCol w:w="284"/>
        <w:gridCol w:w="485"/>
        <w:gridCol w:w="861"/>
        <w:gridCol w:w="8"/>
        <w:gridCol w:w="569"/>
        <w:gridCol w:w="203"/>
        <w:gridCol w:w="850"/>
        <w:gridCol w:w="385"/>
        <w:gridCol w:w="891"/>
        <w:gridCol w:w="354"/>
        <w:gridCol w:w="193"/>
        <w:gridCol w:w="1438"/>
      </w:tblGrid>
      <w:tr w:rsidR="00A8624F" w:rsidRPr="005F3F19" w:rsidTr="00A8624F">
        <w:trPr>
          <w:cantSplit/>
          <w:trHeight w:val="300"/>
        </w:trPr>
        <w:tc>
          <w:tcPr>
            <w:tcW w:w="10065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 xml:space="preserve">Zahlen der letzten Veranstaltung  </w:t>
            </w:r>
            <w:r>
              <w:rPr>
                <w:rFonts w:ascii="Times New Roman" w:eastAsia="Times New Roman" w:hAnsi="Times New Roman"/>
                <w:b/>
                <w:lang w:eastAsia="de-DE"/>
              </w:rPr>
              <w:t xml:space="preserve">                        </w:t>
            </w:r>
            <w:r w:rsidRPr="00E734DF">
              <w:rPr>
                <w:rFonts w:ascii="Times New Roman" w:eastAsia="Times New Roman" w:hAnsi="Times New Roman"/>
                <w:b/>
                <w:lang w:eastAsia="de-DE"/>
              </w:rPr>
              <w:t xml:space="preserve">Bezugsjahr: </w:t>
            </w: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Bei neuen Veranstaltungen bitte geschätzte Zahlen angeben</w:t>
            </w:r>
          </w:p>
        </w:tc>
      </w:tr>
      <w:tr w:rsidR="00A8624F" w:rsidRPr="005F3F19" w:rsidTr="00A8624F">
        <w:trPr>
          <w:cantSplit/>
          <w:trHeight w:val="300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u w:val="single"/>
                <w:lang w:eastAsia="de-DE"/>
              </w:rPr>
              <w:t>Flächenzahlen</w:t>
            </w:r>
          </w:p>
        </w:tc>
      </w:tr>
      <w:tr w:rsidR="00A8624F" w:rsidRPr="005F3F19" w:rsidTr="00A8624F">
        <w:trPr>
          <w:cantSplit/>
          <w:trHeight w:val="109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Netto</w:t>
            </w:r>
            <w:r>
              <w:rPr>
                <w:rFonts w:ascii="Times New Roman" w:eastAsia="Times New Roman" w:hAnsi="Times New Roman"/>
                <w:lang w:eastAsia="de-DE"/>
              </w:rPr>
              <w:t>-Ausstellungs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>fläche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Inland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Ausland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Gesamt</w:t>
            </w:r>
          </w:p>
        </w:tc>
      </w:tr>
      <w:tr w:rsidR="00A8624F" w:rsidRPr="005F3F19" w:rsidTr="00A8624F">
        <w:trPr>
          <w:cantSplit/>
          <w:trHeight w:hRule="exact" w:val="40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</w:tcBorders>
          </w:tcPr>
          <w:p w:rsidR="00A8624F" w:rsidRPr="005E7C92" w:rsidRDefault="00A8624F" w:rsidP="00C52815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E7C92">
              <w:rPr>
                <w:rFonts w:ascii="Times New Roman" w:eastAsia="Times New Roman" w:hAnsi="Times New Roman"/>
                <w:lang w:eastAsia="de-DE"/>
              </w:rPr>
              <w:tab/>
              <w:t>Aussteller-Standfläche (Halle)</w:t>
            </w:r>
          </w:p>
        </w:tc>
        <w:tc>
          <w:tcPr>
            <w:tcW w:w="2126" w:type="dxa"/>
            <w:gridSpan w:val="5"/>
            <w:tcBorders>
              <w:top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</w:tr>
      <w:tr w:rsidR="00A8624F" w:rsidRPr="005F3F19" w:rsidTr="00A8624F">
        <w:trPr>
          <w:cantSplit/>
          <w:trHeight w:hRule="exact" w:val="400"/>
        </w:trPr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ab/>
            </w:r>
            <w:r>
              <w:rPr>
                <w:rFonts w:ascii="Times New Roman" w:eastAsia="Times New Roman" w:hAnsi="Times New Roman"/>
                <w:lang w:eastAsia="de-DE"/>
              </w:rPr>
              <w:t xml:space="preserve">Aussteller-Standfläche </w:t>
            </w:r>
            <w:r w:rsidRPr="008308F7">
              <w:rPr>
                <w:rFonts w:ascii="Times New Roman" w:eastAsia="Times New Roman" w:hAnsi="Times New Roman"/>
                <w:lang w:eastAsia="de-DE"/>
              </w:rPr>
              <w:t>(Freigelände)</w:t>
            </w:r>
          </w:p>
        </w:tc>
        <w:tc>
          <w:tcPr>
            <w:tcW w:w="2126" w:type="dxa"/>
            <w:gridSpan w:val="5"/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2126" w:type="dxa"/>
            <w:gridSpan w:val="3"/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1985" w:type="dxa"/>
            <w:gridSpan w:val="3"/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</w:tr>
      <w:tr w:rsidR="00A8624F" w:rsidRPr="005F3F19" w:rsidTr="00A8624F">
        <w:trPr>
          <w:cantSplit/>
          <w:trHeight w:val="363"/>
        </w:trPr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ab/>
            </w:r>
            <w:r>
              <w:rPr>
                <w:rFonts w:ascii="Times New Roman" w:eastAsia="Times New Roman" w:hAnsi="Times New Roman"/>
                <w:lang w:eastAsia="de-DE"/>
              </w:rPr>
              <w:t>Aussteller-Standfläche (gesamt)</w:t>
            </w:r>
          </w:p>
        </w:tc>
        <w:tc>
          <w:tcPr>
            <w:tcW w:w="2126" w:type="dxa"/>
            <w:gridSpan w:val="5"/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2126" w:type="dxa"/>
            <w:gridSpan w:val="3"/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1985" w:type="dxa"/>
            <w:gridSpan w:val="3"/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</w:tr>
      <w:tr w:rsidR="00A8624F" w:rsidRPr="005F3F19" w:rsidTr="00A8624F">
        <w:trPr>
          <w:cantSplit/>
          <w:trHeight w:val="400"/>
        </w:trPr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ab/>
            </w:r>
            <w:r w:rsidRPr="005F3F19">
              <w:rPr>
                <w:rFonts w:ascii="Times New Roman" w:eastAsia="Times New Roman" w:hAnsi="Times New Roman"/>
                <w:lang w:eastAsia="de-DE"/>
              </w:rPr>
              <w:t>Sonderschaufläche</w:t>
            </w:r>
          </w:p>
        </w:tc>
        <w:tc>
          <w:tcPr>
            <w:tcW w:w="2126" w:type="dxa"/>
            <w:gridSpan w:val="5"/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2126" w:type="dxa"/>
            <w:gridSpan w:val="3"/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</w:tr>
      <w:tr w:rsidR="00A8624F" w:rsidRPr="005F3F19" w:rsidTr="00A8624F">
        <w:trPr>
          <w:cantSplit/>
          <w:trHeight w:val="400"/>
        </w:trPr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ab/>
            </w:r>
            <w:r>
              <w:rPr>
                <w:rFonts w:ascii="Times New Roman" w:eastAsia="Times New Roman" w:hAnsi="Times New Roman"/>
                <w:lang w:eastAsia="de-DE"/>
              </w:rPr>
              <w:t>N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>etto</w:t>
            </w:r>
            <w:r>
              <w:rPr>
                <w:rFonts w:ascii="Times New Roman" w:eastAsia="Times New Roman" w:hAnsi="Times New Roman"/>
                <w:lang w:eastAsia="de-DE"/>
              </w:rPr>
              <w:t>-Ausstellungs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>fläche</w:t>
            </w:r>
            <w:r>
              <w:rPr>
                <w:rFonts w:ascii="Times New Roman" w:eastAsia="Times New Roman" w:hAnsi="Times New Roman"/>
                <w:lang w:eastAsia="de-DE"/>
              </w:rPr>
              <w:t xml:space="preserve"> (gesamt)</w:t>
            </w:r>
          </w:p>
        </w:tc>
        <w:tc>
          <w:tcPr>
            <w:tcW w:w="2126" w:type="dxa"/>
            <w:gridSpan w:val="5"/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2126" w:type="dxa"/>
            <w:gridSpan w:val="3"/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</w:tr>
      <w:tr w:rsidR="00A8624F" w:rsidRPr="005F3F19" w:rsidTr="00A8624F">
        <w:trPr>
          <w:cantSplit/>
          <w:trHeight w:val="400"/>
        </w:trPr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Brutto</w:t>
            </w:r>
            <w:r>
              <w:rPr>
                <w:rFonts w:ascii="Times New Roman" w:eastAsia="Times New Roman" w:hAnsi="Times New Roman"/>
                <w:lang w:eastAsia="de-DE"/>
              </w:rPr>
              <w:t>-Ausstellungs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>fläche</w:t>
            </w:r>
          </w:p>
        </w:tc>
        <w:tc>
          <w:tcPr>
            <w:tcW w:w="2126" w:type="dxa"/>
            <w:gridSpan w:val="5"/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vertAlign w:val="superscript"/>
                <w:lang w:eastAsia="de-DE"/>
              </w:rPr>
              <w:t>_______</w:t>
            </w:r>
          </w:p>
        </w:tc>
        <w:tc>
          <w:tcPr>
            <w:tcW w:w="2126" w:type="dxa"/>
            <w:gridSpan w:val="3"/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vertAlign w:val="superscript"/>
                <w:lang w:eastAsia="de-DE"/>
              </w:rPr>
              <w:t>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</w:tr>
      <w:tr w:rsidR="00A8624F" w:rsidRPr="005F3F19" w:rsidTr="00A8624F">
        <w:trPr>
          <w:cantSplit/>
          <w:trHeight w:val="253"/>
        </w:trPr>
        <w:tc>
          <w:tcPr>
            <w:tcW w:w="1006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</w:tr>
      <w:tr w:rsidR="00A8624F" w:rsidRPr="005F3F19" w:rsidTr="00A8624F">
        <w:trPr>
          <w:cantSplit/>
          <w:trHeight w:val="253"/>
        </w:trPr>
        <w:tc>
          <w:tcPr>
            <w:tcW w:w="100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</w:tr>
      <w:tr w:rsidR="00A8624F" w:rsidRPr="005F3F19" w:rsidTr="00A8624F">
        <w:trPr>
          <w:cantSplit/>
          <w:trHeight w:val="109"/>
        </w:trPr>
        <w:tc>
          <w:tcPr>
            <w:tcW w:w="10065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u w:val="single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u w:val="single"/>
                <w:lang w:eastAsia="de-DE"/>
              </w:rPr>
              <w:t xml:space="preserve">Ausstellerzahlen </w:t>
            </w:r>
            <w:r w:rsidRPr="006B72C9">
              <w:rPr>
                <w:rFonts w:ascii="Times New Roman" w:eastAsia="Times New Roman" w:hAnsi="Times New Roman"/>
                <w:b/>
                <w:u w:val="single"/>
                <w:lang w:eastAsia="de-DE"/>
              </w:rPr>
              <w:t>und zusätzlich vertretene Unternehmen</w:t>
            </w:r>
          </w:p>
        </w:tc>
      </w:tr>
      <w:tr w:rsidR="00A8624F" w:rsidRPr="005F3F19" w:rsidTr="00A8624F">
        <w:trPr>
          <w:cantSplit/>
          <w:trHeight w:val="10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br/>
              <w:t>Inland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br/>
              <w:t>Ausland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br/>
              <w:t>Gesamt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Teilnehmer-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br/>
              <w:t>länder</w:t>
            </w:r>
          </w:p>
        </w:tc>
      </w:tr>
      <w:tr w:rsidR="00A8624F" w:rsidRPr="005F3F19" w:rsidTr="00A8624F">
        <w:trPr>
          <w:cantSplit/>
          <w:trHeight w:hRule="exact" w:val="4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Aussteller</w:t>
            </w:r>
          </w:p>
        </w:tc>
        <w:tc>
          <w:tcPr>
            <w:tcW w:w="1630" w:type="dxa"/>
            <w:gridSpan w:val="3"/>
            <w:tcBorders>
              <w:top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1630" w:type="dxa"/>
            <w:gridSpan w:val="4"/>
            <w:tcBorders>
              <w:top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1630" w:type="dxa"/>
            <w:gridSpan w:val="3"/>
            <w:tcBorders>
              <w:top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1631" w:type="dxa"/>
            <w:gridSpan w:val="2"/>
            <w:tcBorders>
              <w:top w:val="nil"/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</w:tr>
      <w:tr w:rsidR="00A8624F" w:rsidRPr="005F3F19" w:rsidTr="00A8624F">
        <w:trPr>
          <w:cantSplit/>
          <w:trHeight w:hRule="exact" w:val="400"/>
        </w:trPr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zusätzlich vertretene Unternehmen</w:t>
            </w:r>
          </w:p>
        </w:tc>
        <w:tc>
          <w:tcPr>
            <w:tcW w:w="1630" w:type="dxa"/>
            <w:gridSpan w:val="3"/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1630" w:type="dxa"/>
            <w:gridSpan w:val="4"/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1630" w:type="dxa"/>
            <w:gridSpan w:val="3"/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1631" w:type="dxa"/>
            <w:gridSpan w:val="2"/>
            <w:tcBorders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vertAlign w:val="superscript"/>
                <w:lang w:eastAsia="de-DE"/>
              </w:rPr>
              <w:t>_______</w:t>
            </w:r>
          </w:p>
        </w:tc>
      </w:tr>
      <w:tr w:rsidR="00A8624F" w:rsidRPr="005F3F19" w:rsidTr="00A8624F">
        <w:trPr>
          <w:cantSplit/>
          <w:trHeight w:val="253"/>
        </w:trPr>
        <w:tc>
          <w:tcPr>
            <w:tcW w:w="1006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</w:tr>
      <w:tr w:rsidR="00A8624F" w:rsidRPr="005F3F19" w:rsidTr="00A8624F">
        <w:trPr>
          <w:cantSplit/>
          <w:trHeight w:val="253"/>
        </w:trPr>
        <w:tc>
          <w:tcPr>
            <w:tcW w:w="100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de-DE"/>
              </w:rPr>
            </w:pPr>
          </w:p>
        </w:tc>
      </w:tr>
      <w:tr w:rsidR="00A8624F" w:rsidRPr="005F3F19" w:rsidTr="00A8624F">
        <w:trPr>
          <w:cantSplit/>
          <w:trHeight w:val="109"/>
        </w:trPr>
        <w:tc>
          <w:tcPr>
            <w:tcW w:w="10065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u w:val="single"/>
                <w:lang w:eastAsia="de-DE"/>
              </w:rPr>
              <w:t xml:space="preserve">Besucherzahlen 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>(Zahl der Eintritte; 1 Eintritt pro Tag)</w:t>
            </w:r>
          </w:p>
        </w:tc>
      </w:tr>
      <w:tr w:rsidR="00A8624F" w:rsidRPr="005F3F19" w:rsidTr="00A8624F">
        <w:trPr>
          <w:cantSplit/>
          <w:trHeight w:val="109"/>
        </w:trPr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4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624F" w:rsidRPr="00A8624F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br/>
            </w:r>
            <w:r w:rsidRPr="00A8624F">
              <w:rPr>
                <w:rFonts w:ascii="Times New Roman" w:eastAsia="Times New Roman" w:hAnsi="Times New Roman"/>
                <w:lang w:eastAsia="de-DE"/>
              </w:rPr>
              <w:t>Durch Zählung der Eintritte ermittelt</w:t>
            </w:r>
          </w:p>
        </w:tc>
        <w:tc>
          <w:tcPr>
            <w:tcW w:w="43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de-DE"/>
              </w:rPr>
            </w:pPr>
          </w:p>
          <w:p w:rsidR="00A8624F" w:rsidRPr="00A8624F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de-DE"/>
              </w:rPr>
            </w:pPr>
            <w:r w:rsidRPr="00A8624F">
              <w:rPr>
                <w:rFonts w:ascii="Times New Roman" w:eastAsia="Times New Roman" w:hAnsi="Times New Roman"/>
                <w:lang w:eastAsia="de-DE"/>
              </w:rPr>
              <w:t>Durch Befragung ermittelt</w:t>
            </w:r>
          </w:p>
        </w:tc>
      </w:tr>
      <w:tr w:rsidR="00A8624F" w:rsidRPr="005F3F19" w:rsidTr="00A8624F">
        <w:trPr>
          <w:cantSplit/>
          <w:trHeight w:val="109"/>
        </w:trPr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br/>
              <w:t>Inland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br/>
              <w:t>Ausland</w:t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br/>
              <w:t>Gesamt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br/>
              <w:t>Inland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br/>
              <w:t>Ausland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br/>
              <w:t>Gesamt</w:t>
            </w:r>
          </w:p>
        </w:tc>
      </w:tr>
      <w:tr w:rsidR="00A8624F" w:rsidRPr="005F3F19" w:rsidTr="00A8624F">
        <w:trPr>
          <w:cantSplit/>
          <w:trHeight w:val="10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</w:p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Gesamt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1438" w:type="dxa"/>
            <w:gridSpan w:val="3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1438" w:type="dxa"/>
            <w:gridSpan w:val="3"/>
            <w:tcBorders>
              <w:top w:val="nil"/>
              <w:bottom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</w:p>
        </w:tc>
      </w:tr>
      <w:tr w:rsidR="00A8624F" w:rsidRPr="005F3F19" w:rsidTr="00A8624F">
        <w:trPr>
          <w:cantSplit/>
          <w:trHeight w:val="77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lang w:eastAsia="de-DE"/>
              </w:rPr>
              <w:t>ermittelt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br/>
              <w:t>durch …..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sym w:font="Wingdings" w:char="F071"/>
            </w: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 xml:space="preserve"> </w:t>
            </w: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ab/>
            </w:r>
            <w:r>
              <w:rPr>
                <w:rFonts w:ascii="Times New Roman" w:eastAsia="Times New Roman" w:hAnsi="Times New Roman"/>
                <w:lang w:eastAsia="de-DE"/>
              </w:rPr>
              <w:t>Manuelle Zugangskontrolle</w:t>
            </w:r>
          </w:p>
          <w:p w:rsidR="00A8624F" w:rsidRPr="005F3F19" w:rsidRDefault="00A8624F" w:rsidP="00960294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sym w:font="Wingdings" w:char="F071"/>
            </w: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ab/>
            </w:r>
            <w:r>
              <w:rPr>
                <w:rFonts w:ascii="Times New Roman" w:eastAsia="Times New Roman" w:hAnsi="Times New Roman"/>
                <w:lang w:eastAsia="de-DE"/>
              </w:rPr>
              <w:t>Manuelle Besucherregistrierung</w:t>
            </w:r>
            <w:r w:rsidR="00960294">
              <w:rPr>
                <w:rFonts w:ascii="Times New Roman" w:eastAsia="Times New Roman" w:hAnsi="Times New Roman"/>
                <w:lang w:eastAsia="de-DE"/>
              </w:rPr>
              <w:br/>
            </w:r>
            <w:r w:rsidR="00960294">
              <w:rPr>
                <w:rFonts w:ascii="Times New Roman" w:eastAsia="Times New Roman" w:hAnsi="Times New Roman"/>
                <w:lang w:eastAsia="de-DE"/>
              </w:rPr>
              <w:tab/>
              <w:t>vor Ort</w:t>
            </w:r>
            <w:r w:rsidR="00960294">
              <w:rPr>
                <w:rFonts w:ascii="Times New Roman" w:eastAsia="Times New Roman" w:hAnsi="Times New Roman"/>
                <w:lang w:eastAsia="de-DE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de-DE"/>
              </w:rPr>
              <w:t xml:space="preserve"> </w:t>
            </w:r>
          </w:p>
        </w:tc>
        <w:tc>
          <w:tcPr>
            <w:tcW w:w="4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24F" w:rsidRPr="005F3F19" w:rsidRDefault="00A8624F" w:rsidP="00C52815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sym w:font="Wingdings" w:char="F071"/>
            </w:r>
            <w:r w:rsidRPr="005F3F19">
              <w:rPr>
                <w:rFonts w:ascii="Times New Roman" w:eastAsia="Times New Roman" w:hAnsi="Times New Roman"/>
                <w:b/>
                <w:lang w:eastAsia="de-DE"/>
              </w:rPr>
              <w:t xml:space="preserve"> </w:t>
            </w:r>
            <w:r w:rsidRPr="005F3F19">
              <w:rPr>
                <w:rFonts w:ascii="Times New Roman" w:eastAsia="Times New Roman" w:hAnsi="Times New Roman"/>
                <w:lang w:eastAsia="de-DE"/>
              </w:rPr>
              <w:tab/>
            </w:r>
            <w:r w:rsidR="000578B8">
              <w:rPr>
                <w:rFonts w:ascii="Times New Roman" w:eastAsia="Times New Roman" w:hAnsi="Times New Roman"/>
                <w:lang w:eastAsia="de-DE"/>
              </w:rPr>
              <w:t>Technische</w:t>
            </w:r>
            <w:r>
              <w:rPr>
                <w:rFonts w:ascii="Times New Roman" w:eastAsia="Times New Roman" w:hAnsi="Times New Roman"/>
                <w:lang w:eastAsia="de-DE"/>
              </w:rPr>
              <w:t xml:space="preserve"> Zugangskontrolle</w:t>
            </w:r>
            <w:r>
              <w:rPr>
                <w:rFonts w:ascii="Times New Roman" w:eastAsia="Times New Roman" w:hAnsi="Times New Roman"/>
                <w:lang w:eastAsia="de-DE"/>
              </w:rPr>
              <w:br/>
              <w:t xml:space="preserve"> </w:t>
            </w:r>
            <w:r w:rsidR="00960294">
              <w:rPr>
                <w:rFonts w:ascii="Times New Roman" w:eastAsia="Times New Roman" w:hAnsi="Times New Roman"/>
                <w:lang w:eastAsia="de-DE"/>
              </w:rPr>
              <w:tab/>
            </w:r>
            <w:r>
              <w:rPr>
                <w:rFonts w:ascii="Times New Roman" w:eastAsia="Times New Roman" w:hAnsi="Times New Roman"/>
                <w:lang w:eastAsia="de-DE"/>
              </w:rPr>
              <w:t xml:space="preserve">durch </w:t>
            </w:r>
            <w:r w:rsidR="000578B8">
              <w:rPr>
                <w:rFonts w:ascii="Times New Roman" w:eastAsia="Times New Roman" w:hAnsi="Times New Roman"/>
                <w:lang w:eastAsia="de-DE"/>
              </w:rPr>
              <w:t xml:space="preserve">zertifiziertes </w:t>
            </w:r>
            <w:r>
              <w:rPr>
                <w:rFonts w:ascii="Times New Roman" w:eastAsia="Times New Roman" w:hAnsi="Times New Roman"/>
                <w:lang w:eastAsia="de-DE"/>
              </w:rPr>
              <w:t>Besuchereinlass-System</w:t>
            </w:r>
          </w:p>
          <w:p w:rsidR="00A8624F" w:rsidRDefault="00A8624F" w:rsidP="000578B8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/>
                <w:lang w:eastAsia="de-DE"/>
              </w:rPr>
            </w:pPr>
          </w:p>
          <w:p w:rsidR="00960294" w:rsidRPr="005F3F19" w:rsidRDefault="00960294" w:rsidP="000578B8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/>
                <w:lang w:eastAsia="de-DE"/>
              </w:rPr>
            </w:pPr>
          </w:p>
        </w:tc>
      </w:tr>
    </w:tbl>
    <w:p w:rsidR="00A94B99" w:rsidRPr="0006322D" w:rsidRDefault="00A94B99" w:rsidP="0006322D"/>
    <w:sectPr w:rsidR="00A94B99" w:rsidRPr="0006322D" w:rsidSect="00A8624F">
      <w:headerReference w:type="default" r:id="rId8"/>
      <w:headerReference w:type="first" r:id="rId9"/>
      <w:pgSz w:w="11906" w:h="16838" w:code="9"/>
      <w:pgMar w:top="1985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E8" w:rsidRDefault="009121E8" w:rsidP="0079521A">
      <w:r>
        <w:separator/>
      </w:r>
    </w:p>
  </w:endnote>
  <w:endnote w:type="continuationSeparator" w:id="0">
    <w:p w:rsidR="009121E8" w:rsidRDefault="009121E8" w:rsidP="0079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E8" w:rsidRDefault="009121E8" w:rsidP="0079521A">
      <w:r>
        <w:separator/>
      </w:r>
    </w:p>
  </w:footnote>
  <w:footnote w:type="continuationSeparator" w:id="0">
    <w:p w:rsidR="009121E8" w:rsidRDefault="009121E8" w:rsidP="0079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99" w:rsidRPr="009E37EB" w:rsidRDefault="00960294" w:rsidP="008575A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7.9pt;margin-top:32.6pt;width:92.8pt;height:43.6pt;z-index:-251659264;mso-position-horizontal-relative:page;mso-position-vertical-relative:page">
          <v:imagedata r:id="rId1" o:title="FKM-Logo"/>
          <w10:wrap anchorx="page" anchory="page"/>
        </v:shape>
      </w:pict>
    </w:r>
    <w:r>
      <w:rPr>
        <w:noProof/>
      </w:rPr>
      <w:pict>
        <v:shape id="_x0000_s2051" type="#_x0000_t75" style="position:absolute;margin-left:8.5pt;margin-top:8.5pt;width:578.25pt;height:76.55pt;z-index:-251660288;mso-position-horizontal-relative:page;mso-position-vertical-relative:page">
          <v:imagedata r:id="rId2" o:title="Kopf-Balken"/>
          <o:lock v:ext="edit" aspectratio="f"/>
          <w10:wrap anchorx="page" anchory="page"/>
        </v:shape>
      </w:pict>
    </w:r>
  </w:p>
  <w:p w:rsidR="00A94B99" w:rsidRPr="009E37EB" w:rsidRDefault="00A94B99" w:rsidP="008575A4">
    <w:pPr>
      <w:pStyle w:val="Kopfzeile"/>
    </w:pPr>
  </w:p>
  <w:p w:rsidR="00A94B99" w:rsidRPr="009E37EB" w:rsidRDefault="00A94B99" w:rsidP="008575A4">
    <w:pPr>
      <w:pStyle w:val="Kopfzeile"/>
    </w:pPr>
  </w:p>
  <w:p w:rsidR="00A94B99" w:rsidRPr="009E37EB" w:rsidRDefault="00A94B99" w:rsidP="008575A4">
    <w:pPr>
      <w:pStyle w:val="Kopfzeile"/>
    </w:pPr>
  </w:p>
  <w:p w:rsidR="001B254F" w:rsidRPr="009E37EB" w:rsidRDefault="008575A4" w:rsidP="008575A4">
    <w:pPr>
      <w:pStyle w:val="Kopfzeile"/>
      <w:jc w:val="center"/>
      <w:rPr>
        <w:rFonts w:eastAsia="Times New Roman"/>
        <w:lang w:eastAsia="de-DE"/>
      </w:rPr>
    </w:pPr>
    <w:r>
      <w:rPr>
        <w:rFonts w:cs="Tahoma"/>
      </w:rPr>
      <w:br/>
    </w:r>
    <w:r w:rsidR="00A94B99" w:rsidRPr="009E37EB">
      <w:rPr>
        <w:rFonts w:eastAsia="Times New Roman"/>
        <w:lang w:eastAsia="de-DE"/>
      </w:rPr>
      <w:fldChar w:fldCharType="begin"/>
    </w:r>
    <w:r w:rsidR="00A94B99" w:rsidRPr="009E37EB">
      <w:rPr>
        <w:rFonts w:eastAsia="Times New Roman"/>
        <w:lang w:eastAsia="de-DE"/>
      </w:rPr>
      <w:instrText xml:space="preserve"> PAGE </w:instrText>
    </w:r>
    <w:r w:rsidR="00A94B99" w:rsidRPr="009E37EB">
      <w:rPr>
        <w:rFonts w:eastAsia="Times New Roman"/>
        <w:lang w:eastAsia="de-DE"/>
      </w:rPr>
      <w:fldChar w:fldCharType="separate"/>
    </w:r>
    <w:r w:rsidR="00960294">
      <w:rPr>
        <w:rFonts w:eastAsia="Times New Roman"/>
        <w:noProof/>
        <w:lang w:eastAsia="de-DE"/>
      </w:rPr>
      <w:t>2</w:t>
    </w:r>
    <w:r w:rsidR="00A94B99" w:rsidRPr="009E37EB">
      <w:rPr>
        <w:rFonts w:eastAsia="Times New Roman"/>
        <w:lang w:eastAsia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D3" w:rsidRPr="009B4230" w:rsidRDefault="0096029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17.9pt;margin-top:32.6pt;width:92.8pt;height:43.6pt;z-index:-251657216;mso-position-horizontal-relative:page;mso-position-vertical-relative:page">
          <v:imagedata r:id="rId1" o:title="FKM-Logo"/>
          <w10:wrap anchorx="page" anchory="page"/>
        </v:shape>
      </w:pict>
    </w:r>
    <w:r>
      <w:rPr>
        <w:noProof/>
        <w:lang w:eastAsia="de-DE"/>
      </w:rPr>
      <w:pict>
        <v:shape id="_x0000_s2056" type="#_x0000_t75" style="position:absolute;margin-left:8.5pt;margin-top:8.5pt;width:578.25pt;height:76.55pt;z-index:-251658240;mso-position-horizontal-relative:page;mso-position-vertical-relative:page">
          <v:imagedata r:id="rId2" o:title="Kopf-Balken"/>
          <o:lock v:ext="edit" aspectratio="f"/>
          <w10:wrap anchorx="page" anchory="page"/>
        </v:shape>
      </w:pict>
    </w:r>
  </w:p>
  <w:p w:rsidR="001B254F" w:rsidRDefault="001B25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E25"/>
    <w:multiLevelType w:val="multilevel"/>
    <w:tmpl w:val="682CB604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ascii="Verdana" w:hAnsi="Verdana" w:hint="default"/>
        <w:sz w:val="24"/>
        <w:szCs w:val="24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ascii="Verdana" w:hAnsi="Verdana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71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4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oNotTrackMoves/>
  <w:defaultTabStop w:val="708"/>
  <w:autoHyphenation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5FA"/>
    <w:rsid w:val="00017FF5"/>
    <w:rsid w:val="000578B8"/>
    <w:rsid w:val="0006322D"/>
    <w:rsid w:val="000D25FA"/>
    <w:rsid w:val="001514DD"/>
    <w:rsid w:val="001741CD"/>
    <w:rsid w:val="0019657F"/>
    <w:rsid w:val="001A12DC"/>
    <w:rsid w:val="001A5792"/>
    <w:rsid w:val="001B254F"/>
    <w:rsid w:val="0023755D"/>
    <w:rsid w:val="00250D3A"/>
    <w:rsid w:val="00267189"/>
    <w:rsid w:val="00271220"/>
    <w:rsid w:val="00294ED3"/>
    <w:rsid w:val="002A3AE0"/>
    <w:rsid w:val="002E521E"/>
    <w:rsid w:val="002E63A8"/>
    <w:rsid w:val="0031716A"/>
    <w:rsid w:val="00327718"/>
    <w:rsid w:val="003A3688"/>
    <w:rsid w:val="003E50FA"/>
    <w:rsid w:val="003E5B2B"/>
    <w:rsid w:val="003F242D"/>
    <w:rsid w:val="004614A0"/>
    <w:rsid w:val="004F6472"/>
    <w:rsid w:val="005302DD"/>
    <w:rsid w:val="005A2DAF"/>
    <w:rsid w:val="005C3B2C"/>
    <w:rsid w:val="005D3EB1"/>
    <w:rsid w:val="005D666B"/>
    <w:rsid w:val="005E53B3"/>
    <w:rsid w:val="006130E0"/>
    <w:rsid w:val="00671AA8"/>
    <w:rsid w:val="00690B4E"/>
    <w:rsid w:val="006D6360"/>
    <w:rsid w:val="006E0701"/>
    <w:rsid w:val="006F3E08"/>
    <w:rsid w:val="00727DE5"/>
    <w:rsid w:val="00735BCE"/>
    <w:rsid w:val="0079521A"/>
    <w:rsid w:val="007979F6"/>
    <w:rsid w:val="007B3FC9"/>
    <w:rsid w:val="007C0EC3"/>
    <w:rsid w:val="007D1801"/>
    <w:rsid w:val="007D2A16"/>
    <w:rsid w:val="007E3070"/>
    <w:rsid w:val="00817845"/>
    <w:rsid w:val="008575A4"/>
    <w:rsid w:val="0087005C"/>
    <w:rsid w:val="008E0C3E"/>
    <w:rsid w:val="009121E8"/>
    <w:rsid w:val="00960294"/>
    <w:rsid w:val="00967C2C"/>
    <w:rsid w:val="00972F06"/>
    <w:rsid w:val="009B4230"/>
    <w:rsid w:val="009E37EB"/>
    <w:rsid w:val="00A233E8"/>
    <w:rsid w:val="00A26178"/>
    <w:rsid w:val="00A8624F"/>
    <w:rsid w:val="00A8638E"/>
    <w:rsid w:val="00A94B99"/>
    <w:rsid w:val="00B100FA"/>
    <w:rsid w:val="00B72504"/>
    <w:rsid w:val="00B957A9"/>
    <w:rsid w:val="00BC638A"/>
    <w:rsid w:val="00C04143"/>
    <w:rsid w:val="00C42E3F"/>
    <w:rsid w:val="00C52815"/>
    <w:rsid w:val="00CF6173"/>
    <w:rsid w:val="00D24B44"/>
    <w:rsid w:val="00D32155"/>
    <w:rsid w:val="00DF249F"/>
    <w:rsid w:val="00F37B44"/>
    <w:rsid w:val="00F440E9"/>
    <w:rsid w:val="00F47A3E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  <w14:docId w14:val="6B4E251A"/>
  <w15:docId w15:val="{CA405944-32DB-496F-9119-EEAF6011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25F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1AA8"/>
    <w:pPr>
      <w:keepNext/>
      <w:numPr>
        <w:numId w:val="4"/>
      </w:numPr>
      <w:outlineLvl w:val="0"/>
    </w:pPr>
    <w:rPr>
      <w:rFonts w:ascii="Verdana" w:eastAsia="Times New Roman" w:hAnsi="Verdana"/>
      <w:b/>
      <w:bCs/>
      <w:color w:val="244061"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71AA8"/>
    <w:pPr>
      <w:keepLines/>
      <w:numPr>
        <w:ilvl w:val="1"/>
      </w:numPr>
      <w:outlineLvl w:val="1"/>
    </w:pPr>
    <w:rPr>
      <w:bCs w:val="0"/>
      <w:color w:val="365F9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71AA8"/>
    <w:pPr>
      <w:numPr>
        <w:ilvl w:val="2"/>
      </w:numPr>
      <w:outlineLvl w:val="2"/>
    </w:pPr>
    <w:rPr>
      <w:bCs/>
      <w:color w:val="4174B1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71AA8"/>
    <w:pPr>
      <w:numPr>
        <w:ilvl w:val="3"/>
      </w:numPr>
      <w:outlineLvl w:val="3"/>
    </w:pPr>
    <w:rPr>
      <w:bCs w:val="0"/>
      <w:iCs/>
      <w:color w:val="5183B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71AA8"/>
    <w:pPr>
      <w:spacing w:after="0"/>
    </w:pPr>
    <w:rPr>
      <w:rFonts w:ascii="Verdana" w:hAnsi="Verdana"/>
      <w:sz w:val="16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71AA8"/>
    <w:rPr>
      <w:rFonts w:ascii="Verdana" w:eastAsia="Calibri" w:hAnsi="Verdana" w:cs="Times New Roman"/>
      <w:sz w:val="16"/>
      <w:szCs w:val="20"/>
    </w:rPr>
  </w:style>
  <w:style w:type="character" w:styleId="Funotenzeichen">
    <w:name w:val="footnote reference"/>
    <w:uiPriority w:val="99"/>
    <w:semiHidden/>
    <w:unhideWhenUsed/>
    <w:rsid w:val="00671AA8"/>
    <w:rPr>
      <w:rFonts w:ascii="Verdana" w:hAnsi="Verdana"/>
      <w:sz w:val="20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671AA8"/>
    <w:pPr>
      <w:tabs>
        <w:tab w:val="center" w:pos="4536"/>
        <w:tab w:val="right" w:pos="9072"/>
      </w:tabs>
      <w:spacing w:after="0"/>
    </w:pPr>
    <w:rPr>
      <w:rFonts w:ascii="Verdana" w:hAnsi="Verdana"/>
      <w:sz w:val="16"/>
    </w:rPr>
  </w:style>
  <w:style w:type="character" w:customStyle="1" w:styleId="FuzeileZchn">
    <w:name w:val="Fußzeile Zchn"/>
    <w:link w:val="Fuzeile"/>
    <w:uiPriority w:val="99"/>
    <w:rsid w:val="00671AA8"/>
    <w:rPr>
      <w:rFonts w:ascii="Verdana" w:eastAsia="Calibri" w:hAnsi="Verdana" w:cs="Times New Roman"/>
      <w:sz w:val="16"/>
    </w:rPr>
  </w:style>
  <w:style w:type="character" w:styleId="Hyperlink">
    <w:name w:val="Hyperlink"/>
    <w:uiPriority w:val="99"/>
    <w:unhideWhenUsed/>
    <w:qFormat/>
    <w:rsid w:val="00671AA8"/>
    <w:rPr>
      <w:rFonts w:ascii="Verdana" w:hAnsi="Verdana"/>
      <w:color w:val="548DD4"/>
      <w:sz w:val="18"/>
      <w:u w:val="single"/>
    </w:rPr>
  </w:style>
  <w:style w:type="paragraph" w:styleId="Index1">
    <w:name w:val="index 1"/>
    <w:basedOn w:val="Standard"/>
    <w:next w:val="Standard"/>
    <w:autoRedefine/>
    <w:uiPriority w:val="99"/>
    <w:unhideWhenUsed/>
    <w:rsid w:val="00671AA8"/>
    <w:pPr>
      <w:tabs>
        <w:tab w:val="right" w:leader="dot" w:pos="10592"/>
      </w:tabs>
      <w:spacing w:after="0"/>
      <w:ind w:left="220" w:hanging="220"/>
    </w:pPr>
    <w:rPr>
      <w:rFonts w:ascii="Verdana" w:hAnsi="Verdana" w:cs="Calibri"/>
      <w:b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671AA8"/>
    <w:pPr>
      <w:spacing w:after="0"/>
    </w:pPr>
    <w:rPr>
      <w:rFonts w:cs="Calibri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671AA8"/>
    <w:rPr>
      <w:rFonts w:ascii="Verdana" w:eastAsia="Times New Roman" w:hAnsi="Verdana" w:cs="Times New Roman"/>
      <w:b/>
      <w:bCs/>
      <w:color w:val="244061"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1AA8"/>
    <w:pPr>
      <w:keepLines/>
      <w:numPr>
        <w:numId w:val="0"/>
      </w:numPr>
      <w:spacing w:before="480" w:after="0"/>
      <w:outlineLvl w:val="9"/>
    </w:pPr>
    <w:rPr>
      <w:color w:val="365F91"/>
      <w:kern w:val="0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75A4"/>
    <w:pPr>
      <w:tabs>
        <w:tab w:val="center" w:pos="4536"/>
        <w:tab w:val="right" w:pos="9072"/>
      </w:tabs>
      <w:spacing w:after="120" w:line="240" w:lineRule="auto"/>
    </w:pPr>
    <w:rPr>
      <w:rFonts w:ascii="Frutiger LT 57 Cn" w:hAnsi="Frutiger LT 57 Cn"/>
      <w:sz w:val="16"/>
    </w:rPr>
  </w:style>
  <w:style w:type="character" w:customStyle="1" w:styleId="KopfzeileZchn">
    <w:name w:val="Kopfzeile Zchn"/>
    <w:link w:val="Kopfzeile"/>
    <w:uiPriority w:val="99"/>
    <w:rsid w:val="008575A4"/>
    <w:rPr>
      <w:rFonts w:ascii="Frutiger LT 57 Cn" w:hAnsi="Frutiger LT 57 Cn"/>
      <w:sz w:val="16"/>
      <w:szCs w:val="22"/>
      <w:lang w:eastAsia="en-US"/>
    </w:rPr>
  </w:style>
  <w:style w:type="paragraph" w:customStyle="1" w:styleId="Tabelle">
    <w:name w:val="Tabelle"/>
    <w:basedOn w:val="Standard"/>
    <w:qFormat/>
    <w:rsid w:val="00671AA8"/>
    <w:pPr>
      <w:spacing w:after="0"/>
    </w:pPr>
    <w:rPr>
      <w:rFonts w:ascii="Verdana" w:hAnsi="Verdana"/>
      <w:sz w:val="17"/>
    </w:rPr>
  </w:style>
  <w:style w:type="character" w:customStyle="1" w:styleId="berschrift2Zchn">
    <w:name w:val="Überschrift 2 Zchn"/>
    <w:link w:val="berschrift2"/>
    <w:uiPriority w:val="9"/>
    <w:rsid w:val="00671AA8"/>
    <w:rPr>
      <w:rFonts w:ascii="Verdana" w:eastAsia="Times New Roman" w:hAnsi="Verdana" w:cs="Times New Roman"/>
      <w:b/>
      <w:color w:val="365F91"/>
      <w:kern w:val="32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671AA8"/>
    <w:rPr>
      <w:rFonts w:ascii="Verdana" w:eastAsia="Times New Roman" w:hAnsi="Verdana" w:cs="Times New Roman"/>
      <w:b/>
      <w:bCs/>
      <w:color w:val="4174B1"/>
      <w:kern w:val="32"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671AA8"/>
    <w:rPr>
      <w:rFonts w:ascii="Verdana" w:eastAsia="Times New Roman" w:hAnsi="Verdana" w:cs="Times New Roman"/>
      <w:b/>
      <w:iCs/>
      <w:color w:val="5183BF"/>
      <w:kern w:val="32"/>
      <w:szCs w:val="26"/>
    </w:rPr>
  </w:style>
  <w:style w:type="character" w:customStyle="1" w:styleId="Verweis">
    <w:name w:val="Verweis"/>
    <w:uiPriority w:val="1"/>
    <w:qFormat/>
    <w:rsid w:val="00671AA8"/>
    <w:rPr>
      <w:rFonts w:ascii="Palatino Linotype" w:hAnsi="Palatino Linotype"/>
      <w:color w:val="4F81BD"/>
      <w:sz w:val="22"/>
      <w:u w:color="4F81BD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1AA8"/>
    <w:pPr>
      <w:spacing w:before="240" w:after="100"/>
    </w:pPr>
    <w:rPr>
      <w:rFonts w:ascii="Verdana" w:hAnsi="Verdana"/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1AA8"/>
    <w:pPr>
      <w:spacing w:after="100"/>
      <w:ind w:left="220"/>
    </w:pPr>
    <w:rPr>
      <w:rFonts w:ascii="Verdana" w:hAnsi="Verdan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1AA8"/>
    <w:pPr>
      <w:spacing w:after="100"/>
      <w:ind w:left="440"/>
    </w:pPr>
    <w:rPr>
      <w:rFonts w:ascii="Verdana" w:hAnsi="Verdana"/>
    </w:rPr>
  </w:style>
  <w:style w:type="paragraph" w:styleId="Verzeichnis4">
    <w:name w:val="toc 4"/>
    <w:basedOn w:val="Standard"/>
    <w:next w:val="Standard"/>
    <w:autoRedefine/>
    <w:uiPriority w:val="39"/>
    <w:unhideWhenUsed/>
    <w:rsid w:val="00671AA8"/>
    <w:pPr>
      <w:spacing w:after="100"/>
      <w:ind w:left="66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7A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57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FKM\Blanko%20FK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572A-6279-4123-BE44-6221396B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FKM</Template>
  <TotalTime>0</TotalTime>
  <Pages>2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AUMA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Käpernick, Annett</dc:creator>
  <cp:lastModifiedBy>Käpernick, Annett</cp:lastModifiedBy>
  <cp:revision>5</cp:revision>
  <cp:lastPrinted>2012-03-06T09:43:00Z</cp:lastPrinted>
  <dcterms:created xsi:type="dcterms:W3CDTF">2016-03-18T09:03:00Z</dcterms:created>
  <dcterms:modified xsi:type="dcterms:W3CDTF">2017-08-22T08:02:00Z</dcterms:modified>
</cp:coreProperties>
</file>